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right"/>
      </w:pPr>
      <w:r>
        <w:t xml:space="preserve">Проект распоряжения</w:t>
      </w:r>
      <w:r/>
    </w:p>
    <w:p>
      <w:pPr>
        <w:pStyle w:val="838"/>
        <w:jc w:val="right"/>
      </w:pPr>
      <w:r>
        <w:t xml:space="preserve">Правительства</w:t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Новосибирской области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color w:val="aeaaaa"/>
          <w:sz w:val="28"/>
          <w:szCs w:val="28"/>
        </w:rPr>
        <w:t xml:space="preserve">[МЕСТО ДЛЯ ШТАМПА]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>
        <w:rPr>
          <w:color w:val="aeaaaa"/>
          <w:sz w:val="28"/>
          <w:szCs w:val="28"/>
        </w:rPr>
        <w:t xml:space="preserve">[МЕСТО ДЛЯ ПОДПИСИ]</w:t>
      </w:r>
      <w:r/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земельных участков </w:t>
      </w:r>
      <w:r>
        <w:t xml:space="preserve">в </w:t>
      </w:r>
      <w:r>
        <w:t xml:space="preserve">Венгеровском</w:t>
      </w:r>
      <w:r>
        <w:t xml:space="preserve"> муниципальном округе</w:t>
      </w:r>
      <w:r>
        <w:t xml:space="preserve"> Новосибирской области </w:t>
      </w:r>
      <w:r/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</w:t>
      </w:r>
      <w:r>
        <w:t xml:space="preserve">пунктом 9</w:t>
      </w:r>
      <w:r>
        <w:t xml:space="preserve"> части 1 статьи 7</w:t>
      </w:r>
      <w:r>
        <w:t xml:space="preserve"> Федерального закона</w:t>
      </w:r>
      <w:r>
        <w:t xml:space="preserve"> от</w:t>
      </w:r>
      <w:r>
        <w:t xml:space="preserve"> 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Венгеровского муниципального округа </w:t>
      </w:r>
      <w:r>
        <w:t xml:space="preserve">Новосибирской области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другую, </w:t>
      </w:r>
      <w:r>
        <w:t xml:space="preserve">для </w:t>
      </w:r>
      <w:r>
        <w:t xml:space="preserve">размещения полигона бытовых отходов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</w:t>
      </w:r>
      <w:r>
        <w:t xml:space="preserve"> </w:t>
      </w:r>
      <w:r>
        <w:t xml:space="preserve">категорию </w:t>
      </w:r>
      <w:r>
        <w:t xml:space="preserve"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назначения:</w:t>
      </w:r>
      <w:r/>
    </w:p>
    <w:p>
      <w:pPr>
        <w:ind w:firstLine="709"/>
        <w:jc w:val="both"/>
      </w:pP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54:04:023702:827</w:t>
      </w:r>
      <w:r>
        <w:t xml:space="preserve">, </w:t>
      </w:r>
      <w:r>
        <w:t xml:space="preserve">местоположение</w:t>
      </w:r>
      <w:r>
        <w:t xml:space="preserve">: </w:t>
      </w:r>
      <w:r>
        <w:t xml:space="preserve">Новосибирская область, Венгеровский район</w:t>
      </w:r>
      <w:r>
        <w:t xml:space="preserve">, площадью 36822</w:t>
      </w:r>
      <w:r/>
      <w:r/>
      <w:r>
        <w:t xml:space="preserve"> </w:t>
      </w:r>
      <w:r>
        <w:t xml:space="preserve">кв. м;</w:t>
      </w:r>
      <w:r/>
      <w:r/>
    </w:p>
    <w:p>
      <w:pPr>
        <w:pStyle w:val="838"/>
        <w:ind w:firstLine="709"/>
        <w:jc w:val="both"/>
      </w:pPr>
      <w:r/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54:04:023702:829</w:t>
      </w:r>
      <w:r>
        <w:t xml:space="preserve">, </w:t>
      </w:r>
      <w:r>
        <w:t xml:space="preserve">местоположение</w:t>
      </w:r>
      <w:r>
        <w:t xml:space="preserve">: </w:t>
      </w:r>
      <w:r>
        <w:t xml:space="preserve">Новосибирская область, Венгеровский район</w:t>
      </w:r>
      <w:r>
        <w:t xml:space="preserve">, Новотартасский сельсовет, площадью 1000 </w:t>
      </w:r>
      <w:r>
        <w:t xml:space="preserve">кв. м</w:t>
      </w:r>
      <w:r>
        <w:t xml:space="preserve">.</w:t>
      </w:r>
      <w:r/>
    </w:p>
    <w:p>
      <w:pPr>
        <w:pStyle w:val="852"/>
      </w:pPr>
      <w:r>
        <w:rPr>
          <w:szCs w:val="28"/>
        </w:rPr>
      </w:r>
      <w:r>
        <w:rPr>
          <w:szCs w:val="28"/>
        </w:rPr>
      </w:r>
    </w:p>
    <w:p>
      <w:pPr>
        <w:pStyle w:val="852"/>
      </w:pPr>
      <w:r/>
      <w:r/>
    </w:p>
    <w:p>
      <w:pPr>
        <w:pStyle w:val="852"/>
      </w:pPr>
      <w:r>
        <w:rPr>
          <w:szCs w:val="28"/>
        </w:rPr>
      </w:r>
      <w:r>
        <w:rPr>
          <w:szCs w:val="28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</w:pPr>
      <w:r>
        <w:rPr>
          <w:rFonts w:ascii="Times New Roman" w:hAnsi="Times New Roman"/>
          <w:sz w:val="20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</w:t>
            </w:r>
            <w:r>
              <w:rPr>
                <w:highlight w:val="none"/>
              </w:rPr>
              <w:t xml:space="preserve">                    Р.Г. Шилохвостов </w:t>
            </w:r>
            <w:r/>
            <w:r>
              <w:rPr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</w:t>
      </w:r>
      <w:r>
        <w:t xml:space="preserve">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</w:pPr>
      <w:r/>
      <w:r/>
    </w:p>
    <w:p>
      <w:pPr>
        <w:jc w:val="both"/>
      </w:pPr>
      <w:r>
        <w:t xml:space="preserve">Министр жилищно-коммунального хозяйства </w:t>
      </w:r>
      <w:r/>
    </w:p>
    <w:p>
      <w:pPr>
        <w:pStyle w:val="838"/>
        <w:jc w:val="both"/>
      </w:pPr>
      <w:r>
        <w:t xml:space="preserve">и энергетики Новосибирской области </w:t>
        <w:tab/>
        <w:tab/>
        <w:tab/>
        <w:tab/>
        <w:tab/>
        <w:t xml:space="preserve">      Е.Г. Назаров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Е.И. Ермакова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eei@NSO.LOC</cp:lastModifiedBy>
  <cp:revision>6</cp:revision>
  <dcterms:created xsi:type="dcterms:W3CDTF">2024-05-23T08:13:00Z</dcterms:created>
  <dcterms:modified xsi:type="dcterms:W3CDTF">2026-02-03T07:26:37Z</dcterms:modified>
  <cp:version>1048576</cp:version>
</cp:coreProperties>
</file>